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3FFC" w:rsidRDefault="00E43FFC" w:rsidP="00E43FFC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S.n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E43FFC" w:rsidRDefault="00E43FFC" w:rsidP="00E43FF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Termodynamika w.5</w:t>
      </w:r>
    </w:p>
    <w:p w:rsidR="00E43FFC" w:rsidRDefault="00E43FFC" w:rsidP="00E43FFC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Przemiany charakterystyczne gazów doskonałych (zestawienie)</w:t>
      </w:r>
    </w:p>
    <w:p w:rsidR="00E43FFC" w:rsidRDefault="00E43FFC" w:rsidP="00E43FFC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Zakres:</w:t>
      </w:r>
    </w:p>
    <w:p w:rsidR="00E43FFC" w:rsidRDefault="00E43FFC" w:rsidP="00E43FFC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Pojęcie przemiany charakterystycznej w termodynamice</w:t>
      </w:r>
    </w:p>
    <w:p w:rsidR="00E43FFC" w:rsidRDefault="00E43FFC" w:rsidP="00E43FFC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Rodzaje przemiana: równowagowa, odwracalna, nieodwracalna</w:t>
      </w:r>
    </w:p>
    <w:p w:rsidR="00E43FFC" w:rsidRDefault="00E43FFC" w:rsidP="00E43FFC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Przemiany charakterystyczne: izobaryczna, izochoryczna, izotermiczna, izentropowa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(adiabat doskonała) , przemiana politropowa- opis matematyczny w tym: Równanie Clapeyrona, I ZT dla poszczególnych przemian.</w:t>
      </w:r>
    </w:p>
    <w:p w:rsidR="00E43FFC" w:rsidRPr="0062625E" w:rsidRDefault="00E43FFC" w:rsidP="00E43FFC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Przemiana politropowa</w:t>
      </w:r>
    </w:p>
    <w:p w:rsidR="00E43FFC" w:rsidRPr="00B9767E" w:rsidRDefault="00E43FFC" w:rsidP="00B9767E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37295">
        <w:rPr>
          <w:rFonts w:ascii="Times New Roman" w:hAnsi="Times New Roman" w:cs="Times New Roman"/>
          <w:b/>
          <w:sz w:val="24"/>
          <w:szCs w:val="24"/>
        </w:rPr>
        <w:t>Przemiana term</w:t>
      </w:r>
      <w:r>
        <w:rPr>
          <w:rFonts w:ascii="Times New Roman" w:hAnsi="Times New Roman" w:cs="Times New Roman"/>
          <w:b/>
          <w:sz w:val="24"/>
          <w:szCs w:val="24"/>
        </w:rPr>
        <w:t>o</w:t>
      </w:r>
      <w:r w:rsidRPr="00337295">
        <w:rPr>
          <w:rFonts w:ascii="Times New Roman" w:hAnsi="Times New Roman" w:cs="Times New Roman"/>
          <w:b/>
          <w:sz w:val="24"/>
          <w:szCs w:val="24"/>
        </w:rPr>
        <w:t>dynamiczna</w:t>
      </w:r>
      <w:r>
        <w:rPr>
          <w:rFonts w:ascii="Times New Roman" w:hAnsi="Times New Roman" w:cs="Times New Roman"/>
          <w:sz w:val="24"/>
          <w:szCs w:val="24"/>
        </w:rPr>
        <w:t xml:space="preserve"> jest to droga przejścia o jednym stopniu </w:t>
      </w:r>
      <w:proofErr w:type="spellStart"/>
      <w:r>
        <w:rPr>
          <w:rFonts w:ascii="Times New Roman" w:hAnsi="Times New Roman" w:cs="Times New Roman"/>
          <w:sz w:val="24"/>
          <w:szCs w:val="24"/>
        </w:rPr>
        <w:t>swobody</w:t>
      </w:r>
      <w:r w:rsidR="00B9767E">
        <w:rPr>
          <w:rFonts w:ascii="Times New Roman" w:hAnsi="Times New Roman" w:cs="Times New Roman"/>
          <w:sz w:val="24"/>
          <w:szCs w:val="24"/>
        </w:rPr>
        <w:t>a,b,c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 punktu 1 do punktu 2 lub jest to zbiór stanów przejściowych pomiędzy punktem 1 do punktu2, rys.1.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B9767E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514850" cy="3535636"/>
            <wp:effectExtent l="0" t="0" r="0" b="825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53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952F0D" w:rsidRPr="00B9767E" w:rsidRDefault="00952F0D" w:rsidP="00B9767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Rys.1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37295">
        <w:rPr>
          <w:rFonts w:ascii="Times New Roman" w:hAnsi="Times New Roman" w:cs="Times New Roman"/>
          <w:b/>
          <w:sz w:val="24"/>
          <w:szCs w:val="24"/>
        </w:rPr>
        <w:lastRenderedPageBreak/>
        <w:t>Przemiana równowagowa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– przemiana przebiegająca przez kolejno realizowane stany równowagi w sposób </w:t>
      </w:r>
      <w:proofErr w:type="spellStart"/>
      <w:r>
        <w:rPr>
          <w:rFonts w:ascii="Times New Roman" w:hAnsi="Times New Roman" w:cs="Times New Roman"/>
          <w:sz w:val="24"/>
          <w:szCs w:val="24"/>
        </w:rPr>
        <w:t>quasistatyczny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 bardzo powoli). Przeciwieństwem tej przemiany jest przemiana nierównowagowa.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Przemiana odwracalna </w:t>
      </w:r>
      <w:r>
        <w:rPr>
          <w:rFonts w:ascii="Times New Roman" w:hAnsi="Times New Roman" w:cs="Times New Roman"/>
          <w:sz w:val="24"/>
          <w:szCs w:val="24"/>
        </w:rPr>
        <w:t>– przemiana którą można poprowadzić odwrotnie, ze stanu końcowego do stanu początkowego, poprzez ten sam ciąg stanów pośrednich  i przywrócić układ do stanu początkowego, nie wywołując przy tym żadnych zmian w otoczeniu. Przykładem takiej przemiany są odbicia  doskonale sprężystej piłeczki kauczukowej. Idealna przemiana odwracalna to taka, której stany przejściowe są stanami równowagowymi położonymi nieskończenie blisko siebie.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Przemiana nieodwracalna-</w:t>
      </w:r>
      <w:r>
        <w:rPr>
          <w:rFonts w:ascii="Times New Roman" w:hAnsi="Times New Roman" w:cs="Times New Roman"/>
          <w:sz w:val="24"/>
          <w:szCs w:val="24"/>
        </w:rPr>
        <w:t xml:space="preserve"> każda rzeczywista przemiana to taka , której towarzyszy dyssypacja (rozpraszanie) energii, np. wskutek tarcia (upadek plasteliny).Rys. 2, 3.</w:t>
      </w:r>
    </w:p>
    <w:p w:rsidR="00952F0D" w:rsidRDefault="00C5323E" w:rsidP="00C5323E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621343" cy="1866900"/>
            <wp:effectExtent l="0" t="0" r="825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343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FFC" w:rsidRPr="00C5323E" w:rsidRDefault="00E43FFC" w:rsidP="00C5323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Rys. 2</w:t>
      </w:r>
    </w:p>
    <w:p w:rsidR="00E43FFC" w:rsidRPr="00C5323E" w:rsidRDefault="00E43FFC" w:rsidP="00C5323E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Jeśli tłok porusza się bardzo szybko, cząsteczki nie ”nadążają” za nim , a po chwili dochodzi do gwałtownych zderzeń miedzy nimi i wewnętrznego tarcia. Jest to stan inny niż ten , gdy proces prowadzony jest bardzo wolno.  </w:t>
      </w:r>
    </w:p>
    <w:p w:rsidR="00C5323E" w:rsidRDefault="00C5323E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C5323E" w:rsidRDefault="00C5323E" w:rsidP="00C5323E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4B656FD" wp14:editId="72340232">
            <wp:extent cx="4441555" cy="1904574"/>
            <wp:effectExtent l="0" t="0" r="0" b="63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671" cy="190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FFC" w:rsidRPr="00C5323E" w:rsidRDefault="00E43FFC" w:rsidP="00C5323E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323E">
        <w:rPr>
          <w:rFonts w:ascii="Times New Roman" w:hAnsi="Times New Roman" w:cs="Times New Roman"/>
          <w:sz w:val="24"/>
          <w:szCs w:val="24"/>
        </w:rPr>
        <w:t>Rys.3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B1C2F">
        <w:rPr>
          <w:rFonts w:ascii="Times New Roman" w:hAnsi="Times New Roman" w:cs="Times New Roman"/>
          <w:sz w:val="24"/>
          <w:szCs w:val="24"/>
        </w:rPr>
        <w:lastRenderedPageBreak/>
        <w:t xml:space="preserve">Jeśli tłok porusza się bardzo szybko </w:t>
      </w:r>
      <w:r w:rsidR="00502891">
        <w:rPr>
          <w:rFonts w:ascii="Times New Roman" w:hAnsi="Times New Roman" w:cs="Times New Roman"/>
          <w:sz w:val="24"/>
          <w:szCs w:val="24"/>
        </w:rPr>
        <w:t>cząsteczki zderzają się , dochodzi do zjawiska dyssypacji energii.</w:t>
      </w:r>
      <w:r w:rsidRPr="009B1C2F">
        <w:rPr>
          <w:rFonts w:ascii="Times New Roman" w:hAnsi="Times New Roman" w:cs="Times New Roman"/>
          <w:sz w:val="24"/>
          <w:szCs w:val="24"/>
        </w:rPr>
        <w:t xml:space="preserve"> </w:t>
      </w:r>
      <w:r w:rsidR="00502891">
        <w:rPr>
          <w:rFonts w:ascii="Times New Roman" w:hAnsi="Times New Roman" w:cs="Times New Roman"/>
          <w:sz w:val="24"/>
          <w:szCs w:val="24"/>
        </w:rPr>
        <w:t>Jest to inny proces niż ten</w:t>
      </w:r>
      <w:r>
        <w:rPr>
          <w:rFonts w:ascii="Times New Roman" w:hAnsi="Times New Roman" w:cs="Times New Roman"/>
          <w:sz w:val="24"/>
          <w:szCs w:val="24"/>
        </w:rPr>
        <w:t xml:space="preserve">, gdy tłok porusza się wolno. Cząsteczki w pierwszym przypadku zderzają się i wirują. 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obu wypadkach pokazanych na rys. 2,3 powstają straty , które są nieodwracalne. 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502891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Pewnego rodzaju przemiany</w:t>
      </w:r>
      <w:r w:rsidR="00E43FFC">
        <w:rPr>
          <w:rFonts w:ascii="Times New Roman" w:hAnsi="Times New Roman" w:cs="Times New Roman"/>
          <w:sz w:val="24"/>
          <w:szCs w:val="24"/>
        </w:rPr>
        <w:t>, wyidealizowane i traktowane jako przemiany odwracalne , mają szczególne znaczenie w termodynamice.  Do takich przemian zalicza się przemiany: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przemianę izobaryczną   </w:t>
      </w:r>
      <w:r w:rsidRPr="003357E0">
        <w:rPr>
          <w:rFonts w:ascii="Times New Roman" w:hAnsi="Times New Roman" w:cs="Times New Roman"/>
          <w:i/>
          <w:sz w:val="24"/>
          <w:szCs w:val="24"/>
        </w:rPr>
        <w:t xml:space="preserve">p= </w:t>
      </w:r>
      <w:proofErr w:type="spellStart"/>
      <w:r w:rsidRPr="003357E0">
        <w:rPr>
          <w:rFonts w:ascii="Times New Roman" w:hAnsi="Times New Roman" w:cs="Times New Roman"/>
          <w:i/>
          <w:sz w:val="24"/>
          <w:szCs w:val="24"/>
        </w:rPr>
        <w:t>const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E43FFC" w:rsidRDefault="00E43FFC" w:rsidP="00E43FFC">
      <w:pPr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3A5532">
        <w:rPr>
          <w:rFonts w:ascii="Times New Roman" w:hAnsi="Times New Roman" w:cs="Times New Roman"/>
          <w:sz w:val="24"/>
          <w:szCs w:val="24"/>
        </w:rPr>
        <w:t xml:space="preserve">przemianę izochoryczną </w:t>
      </w:r>
      <w:r w:rsidRPr="003A5532">
        <w:rPr>
          <w:rFonts w:ascii="Times New Roman" w:hAnsi="Times New Roman" w:cs="Times New Roman"/>
          <w:i/>
          <w:sz w:val="24"/>
          <w:szCs w:val="24"/>
        </w:rPr>
        <w:t xml:space="preserve">V= </w:t>
      </w:r>
      <w:proofErr w:type="spellStart"/>
      <w:r w:rsidRPr="003A5532">
        <w:rPr>
          <w:rFonts w:ascii="Times New Roman" w:hAnsi="Times New Roman" w:cs="Times New Roman"/>
          <w:i/>
          <w:sz w:val="24"/>
          <w:szCs w:val="24"/>
        </w:rPr>
        <w:t>const</w:t>
      </w:r>
      <w:proofErr w:type="spellEnd"/>
      <w:r w:rsidRPr="003A5532">
        <w:rPr>
          <w:rFonts w:ascii="Times New Roman" w:hAnsi="Times New Roman" w:cs="Times New Roman"/>
          <w:i/>
          <w:sz w:val="24"/>
          <w:szCs w:val="24"/>
        </w:rPr>
        <w:t>, v=</w:t>
      </w:r>
      <w:proofErr w:type="spellStart"/>
      <w:r w:rsidRPr="003A5532">
        <w:rPr>
          <w:rFonts w:ascii="Times New Roman" w:hAnsi="Times New Roman" w:cs="Times New Roman"/>
          <w:i/>
          <w:sz w:val="24"/>
          <w:szCs w:val="24"/>
        </w:rPr>
        <w:t>const</w:t>
      </w:r>
      <w:proofErr w:type="spellEnd"/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przemianę izotermiczną </w:t>
      </w:r>
      <w:r w:rsidRPr="003357E0">
        <w:rPr>
          <w:rFonts w:ascii="Times New Roman" w:hAnsi="Times New Roman" w:cs="Times New Roman"/>
          <w:i/>
          <w:sz w:val="24"/>
          <w:szCs w:val="24"/>
        </w:rPr>
        <w:t xml:space="preserve">T= </w:t>
      </w:r>
      <w:proofErr w:type="spellStart"/>
      <w:r w:rsidRPr="003357E0">
        <w:rPr>
          <w:rFonts w:ascii="Times New Roman" w:hAnsi="Times New Roman" w:cs="Times New Roman"/>
          <w:i/>
          <w:sz w:val="24"/>
          <w:szCs w:val="24"/>
        </w:rPr>
        <w:t>const</w:t>
      </w:r>
      <w:proofErr w:type="spellEnd"/>
      <w:r w:rsidRPr="003357E0">
        <w:rPr>
          <w:rFonts w:ascii="Times New Roman" w:hAnsi="Times New Roman" w:cs="Times New Roman"/>
          <w:i/>
          <w:sz w:val="24"/>
          <w:szCs w:val="24"/>
        </w:rPr>
        <w:t xml:space="preserve">    </w:t>
      </w:r>
    </w:p>
    <w:p w:rsidR="00E43FFC" w:rsidRPr="003A5532" w:rsidRDefault="00E43FFC" w:rsidP="00E43F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3A5532">
        <w:rPr>
          <w:rFonts w:ascii="Times New Roman" w:hAnsi="Times New Roman" w:cs="Times New Roman"/>
          <w:sz w:val="24"/>
          <w:szCs w:val="24"/>
        </w:rPr>
        <w:t xml:space="preserve">przemianę izentropową ( adiabata doskonała) </w:t>
      </w:r>
      <m:oMath>
        <m:r>
          <w:rPr>
            <w:rFonts w:ascii="Cambria Math" w:hAnsi="Cambria Math" w:cs="Times New Roman"/>
            <w:sz w:val="24"/>
            <w:szCs w:val="24"/>
          </w:rPr>
          <m:t>p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=const ; p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 xml:space="preserve">=const 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Matematyczny opis gazów doskonałych  w poszczególnych przemianach 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Przemiana izobaryczna, </w:t>
      </w:r>
      <w:r w:rsidRPr="003A5532">
        <w:rPr>
          <w:rFonts w:ascii="Times New Roman" w:hAnsi="Times New Roman" w:cs="Times New Roman"/>
          <w:sz w:val="24"/>
          <w:szCs w:val="24"/>
        </w:rPr>
        <w:t>rys. 4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A5532">
        <w:rPr>
          <w:rFonts w:ascii="Times New Roman" w:hAnsi="Times New Roman" w:cs="Times New Roman"/>
          <w:i/>
          <w:sz w:val="24"/>
          <w:szCs w:val="24"/>
        </w:rPr>
        <w:t>p=</w:t>
      </w:r>
      <w:proofErr w:type="spellStart"/>
      <w:r w:rsidRPr="003A5532">
        <w:rPr>
          <w:rFonts w:ascii="Times New Roman" w:hAnsi="Times New Roman" w:cs="Times New Roman"/>
          <w:i/>
          <w:sz w:val="24"/>
          <w:szCs w:val="24"/>
        </w:rPr>
        <w:t>const</w:t>
      </w:r>
      <w:proofErr w:type="spellEnd"/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Pr="00BE5A81" w:rsidRDefault="00BE5A81" w:rsidP="00BE5A81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0533B88" wp14:editId="341FA153">
            <wp:extent cx="4486275" cy="2911622"/>
            <wp:effectExtent l="0" t="0" r="0" b="317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91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Rys.4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Równanie Clapeyrona 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=const ;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=const 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Ciepło właściwe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,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przemiany 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dT=</m:t>
            </m:r>
          </m:e>
        </m:nary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</m:t>
            </m:r>
          </m:e>
        </m:nary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jeśli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m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=const oraz  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=const,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to: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=m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jednostkowe:  dla 1 kg gazu: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dT=</m:t>
            </m:r>
          </m:e>
        </m:nary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</m:t>
            </m:r>
          </m:e>
        </m:nary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jeśli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=const,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to: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Praca absolutna przemiany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pdV=</m:t>
            </m:r>
          </m:e>
        </m:nary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pdV </m:t>
            </m:r>
          </m:e>
        </m:nary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Jeśli</w:t>
      </w:r>
      <w:r w:rsidRPr="00797B28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p=const,</m:t>
        </m:r>
      </m:oMath>
      <w:r w:rsidRPr="00797B28">
        <w:rPr>
          <w:rFonts w:ascii="Times New Roman" w:eastAsiaTheme="minorEastAsia" w:hAnsi="Times New Roman" w:cs="Times New Roman"/>
          <w:sz w:val="24"/>
          <w:szCs w:val="24"/>
        </w:rPr>
        <w:t xml:space="preserve"> to</w:t>
      </w:r>
      <w:r>
        <w:rPr>
          <w:rFonts w:ascii="Times New Roman" w:eastAsiaTheme="minorEastAsia" w:hAnsi="Times New Roman" w:cs="Times New Roman"/>
          <w:sz w:val="24"/>
          <w:szCs w:val="24"/>
        </w:rPr>
        <w:t>:</w:t>
      </w:r>
    </w:p>
    <w:p w:rsidR="00E43FFC" w:rsidRPr="00797B28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</w:t>
      </w:r>
      <w:r w:rsidRPr="00797B28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=p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002A2B">
        <w:rPr>
          <w:rFonts w:ascii="Times New Roman" w:eastAsiaTheme="minorEastAsia" w:hAnsi="Times New Roman" w:cs="Times New Roman"/>
          <w:b/>
          <w:sz w:val="24"/>
          <w:szCs w:val="24"/>
        </w:rPr>
        <w:t>Jednostkowa praca absolutna przemiany (właściwa praca absolutna przemiany)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dla 1 kg gazu</w:t>
      </w:r>
    </w:p>
    <w:p w:rsidR="00E43FFC" w:rsidRPr="00797B28" w:rsidRDefault="00002E5A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  <m: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pdv=</m:t>
              </m:r>
            </m:e>
          </m:nary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pdv</m:t>
              </m:r>
            </m:e>
          </m:nary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jeśli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p=const,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to: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=p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Praca techniczna  przemiany: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tp1-2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=-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Vdp=</m:t>
            </m:r>
          </m:e>
        </m:nary>
        <m:r>
          <w:rPr>
            <w:rFonts w:ascii="Cambria Math" w:eastAsiaTheme="minorEastAsia" w:hAnsi="Cambria Math" w:cs="Times New Roman"/>
            <w:sz w:val="24"/>
            <w:szCs w:val="24"/>
          </w:rPr>
          <m:t>-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Vdp=0</m:t>
            </m:r>
          </m:e>
        </m:nary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002A2B">
        <w:rPr>
          <w:rFonts w:ascii="Times New Roman" w:eastAsiaTheme="minorEastAsia" w:hAnsi="Times New Roman" w:cs="Times New Roman"/>
          <w:b/>
          <w:sz w:val="24"/>
          <w:szCs w:val="24"/>
        </w:rPr>
        <w:t>Jednostkowa praca techniczna  przemiany (właściwa praca techniczna przemiany)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dla 1 kg gazu:</w:t>
      </w:r>
    </w:p>
    <w:p w:rsidR="00E43FFC" w:rsidRDefault="00002E5A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  <m: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pdv=</m:t>
              </m:r>
            </m:e>
          </m:nary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pdv</m:t>
              </m:r>
            </m:e>
          </m:nary>
          <m:r>
            <w:rPr>
              <w:rFonts w:ascii="Cambria Math" w:eastAsiaTheme="minorEastAsia" w:hAnsi="Cambria Math" w:cs="Times New Roman"/>
              <w:sz w:val="24"/>
              <w:szCs w:val="24"/>
            </w:rPr>
            <m:t>=0</m:t>
          </m:r>
        </m:oMath>
      </m:oMathPara>
    </w:p>
    <w:p w:rsidR="00E43FFC" w:rsidRPr="003A5532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Przemiana izochoryczna, </w:t>
      </w:r>
      <w:r w:rsidRPr="003A5532">
        <w:rPr>
          <w:rFonts w:ascii="Times New Roman" w:hAnsi="Times New Roman" w:cs="Times New Roman"/>
          <w:sz w:val="24"/>
          <w:szCs w:val="24"/>
        </w:rPr>
        <w:t xml:space="preserve">rys. </w:t>
      </w:r>
      <w:r>
        <w:rPr>
          <w:rFonts w:ascii="Times New Roman" w:hAnsi="Times New Roman" w:cs="Times New Roman"/>
          <w:sz w:val="24"/>
          <w:szCs w:val="24"/>
        </w:rPr>
        <w:t>5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>v</w:t>
      </w:r>
      <w:r w:rsidRPr="003A5532">
        <w:rPr>
          <w:rFonts w:ascii="Times New Roman" w:hAnsi="Times New Roman" w:cs="Times New Roman"/>
          <w:i/>
          <w:sz w:val="24"/>
          <w:szCs w:val="24"/>
        </w:rPr>
        <w:t>=</w:t>
      </w:r>
      <w:proofErr w:type="spellStart"/>
      <w:r w:rsidRPr="003A5532">
        <w:rPr>
          <w:rFonts w:ascii="Times New Roman" w:hAnsi="Times New Roman" w:cs="Times New Roman"/>
          <w:i/>
          <w:sz w:val="24"/>
          <w:szCs w:val="24"/>
        </w:rPr>
        <w:t>const</w:t>
      </w:r>
      <w:proofErr w:type="spellEnd"/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BE5A81" w:rsidP="00BE5A81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562475" cy="3189962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318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FFC" w:rsidRPr="00BE5A81" w:rsidRDefault="00E43FFC" w:rsidP="00BE5A8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Rys.5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Równanie Clapeyrona :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p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T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=const  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Ciepło właściwe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sub>
        </m:sSub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przemiany 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dT=</m:t>
            </m:r>
          </m:e>
        </m:nary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</m:t>
            </m:r>
          </m:e>
        </m:nary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jeśli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m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=const oraz  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=const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to,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=m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jednostkowe:  dla 1 kg gazu: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dT=</m:t>
            </m:r>
          </m:e>
        </m:nary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</m:t>
            </m:r>
          </m:e>
        </m:nary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jeśli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  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=const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to,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sub>
        </m:sSub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Praca absolutna przemiany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pdV=</m:t>
            </m:r>
          </m:e>
        </m:nary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pdV=0</m:t>
            </m:r>
          </m:e>
        </m:nary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Jednostkowa praca absolutna przemiany dla 1 kg gazu</w:t>
      </w:r>
    </w:p>
    <w:p w:rsidR="00E43FFC" w:rsidRPr="00797B28" w:rsidRDefault="00002E5A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  <m: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pdv=</m:t>
              </m:r>
            </m:e>
          </m:nary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pdv</m:t>
              </m:r>
            </m:e>
          </m:nary>
          <m:r>
            <w:rPr>
              <w:rFonts w:ascii="Cambria Math" w:eastAsiaTheme="minorEastAsia" w:hAnsi="Cambria Math" w:cs="Times New Roman"/>
              <w:sz w:val="24"/>
              <w:szCs w:val="24"/>
            </w:rPr>
            <m:t>=0</m:t>
          </m:r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                                                     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Praca techniczna  przemiany: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tv1-2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=-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Vdp=</m:t>
            </m:r>
          </m:e>
        </m:nary>
        <m:r>
          <w:rPr>
            <w:rFonts w:ascii="Cambria Math" w:eastAsiaTheme="minorEastAsia" w:hAnsi="Cambria Math" w:cs="Times New Roman"/>
            <w:sz w:val="24"/>
            <w:szCs w:val="24"/>
          </w:rPr>
          <m:t>-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Vdp</m:t>
            </m:r>
          </m:e>
        </m:nary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jeśli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v=const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to,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tv1-2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=-V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 w:val="24"/>
            <w:szCs w:val="24"/>
          </w:rPr>
          <m:t>=V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e>
        </m:d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Jednostkowa praca techniczna  przemiany dla 1 kg gazu:</w:t>
      </w:r>
    </w:p>
    <w:p w:rsidR="00E43FFC" w:rsidRDefault="00002E5A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tv1-2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=-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  <m: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vdp=</m:t>
              </m:r>
            </m:e>
          </m:nary>
          <m:r>
            <w:rPr>
              <w:rFonts w:ascii="Cambria Math" w:eastAsiaTheme="minorEastAsia" w:hAnsi="Cambria Math" w:cs="Times New Roman"/>
              <w:sz w:val="24"/>
              <w:szCs w:val="24"/>
            </w:rPr>
            <m:t>-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</m:sub>
            <m:sup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vdp</m:t>
              </m:r>
            </m:e>
          </m:nary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jeśli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v=const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to,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tv1-2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=-v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d>
        <m:r>
          <w:rPr>
            <w:rFonts w:ascii="Cambria Math" w:eastAsiaTheme="minorEastAsia" w:hAnsi="Cambria Math" w:cs="Times New Roman"/>
            <w:sz w:val="24"/>
            <w:szCs w:val="24"/>
          </w:rPr>
          <m:t>=v</m:t>
        </m:r>
        <m:d>
          <m:d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e>
        </m:d>
      </m:oMath>
    </w:p>
    <w:p w:rsidR="00E43FFC" w:rsidRPr="00502891" w:rsidRDefault="00E43FFC" w:rsidP="00502891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Przemiana izotermiczna , </w:t>
      </w:r>
      <w:r w:rsidRPr="003A5532">
        <w:rPr>
          <w:rFonts w:ascii="Times New Roman" w:hAnsi="Times New Roman" w:cs="Times New Roman"/>
          <w:sz w:val="24"/>
          <w:szCs w:val="24"/>
        </w:rPr>
        <w:t xml:space="preserve">rys. </w:t>
      </w:r>
      <w:r>
        <w:rPr>
          <w:rFonts w:ascii="Times New Roman" w:hAnsi="Times New Roman" w:cs="Times New Roman"/>
          <w:sz w:val="24"/>
          <w:szCs w:val="24"/>
        </w:rPr>
        <w:t>6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T</w:t>
      </w:r>
      <w:r w:rsidRPr="003A5532">
        <w:rPr>
          <w:rFonts w:ascii="Times New Roman" w:hAnsi="Times New Roman" w:cs="Times New Roman"/>
          <w:i/>
          <w:sz w:val="24"/>
          <w:szCs w:val="24"/>
        </w:rPr>
        <w:t>=</w:t>
      </w:r>
      <w:proofErr w:type="spellStart"/>
      <w:r w:rsidRPr="003A5532">
        <w:rPr>
          <w:rFonts w:ascii="Times New Roman" w:hAnsi="Times New Roman" w:cs="Times New Roman"/>
          <w:i/>
          <w:sz w:val="24"/>
          <w:szCs w:val="24"/>
        </w:rPr>
        <w:t>const</w:t>
      </w:r>
      <w:proofErr w:type="spellEnd"/>
    </w:p>
    <w:p w:rsidR="00E43FFC" w:rsidRPr="0037480E" w:rsidRDefault="0037480E" w:rsidP="0037480E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4BB5945" wp14:editId="425C738C">
            <wp:extent cx="4400550" cy="2945823"/>
            <wp:effectExtent l="0" t="0" r="0" b="698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94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FFC" w:rsidRPr="006B6F5F" w:rsidRDefault="00E43FFC" w:rsidP="006B6F5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Rys.6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Równanie Clapeyrona :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pV=const;pv=const  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Ciepło właściwe: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nieskonczoność 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przemiany jest równe pracy absolutnej  przemiany oraz pracy technicznej przemiany  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lastRenderedPageBreak/>
        <w:t xml:space="preserve">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tT1-2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ln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ln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jednostkowe:  dla 1 kg gazu jest równe jednostkowej (właściwej) pracy absolutnej i  jednostkowej (właściwej) pracy technicznej przemiany: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tT1-2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ln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ln</m:t>
        </m:r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p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den>
        </m:f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Lub przy pomocy entropii:</w:t>
      </w:r>
    </w:p>
    <w:p w:rsidR="00E43FFC" w:rsidRDefault="00002E5A" w:rsidP="00E43FFC">
      <w:pPr>
        <w:pStyle w:val="Akapitzlist"/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  <m: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TdS</m:t>
              </m:r>
            </m:e>
          </m:nary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Dla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T=const 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=T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dS=T(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nary>
        <m:r>
          <w:rPr>
            <w:rFonts w:ascii="Cambria Math" w:eastAsiaTheme="minorEastAsia" w:hAnsi="Cambria Math" w:cs="Times New Roman"/>
            <w:sz w:val="24"/>
            <w:szCs w:val="24"/>
          </w:rPr>
          <m:t>)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jednostkowe:  dla 1 kg gazu:</w:t>
      </w:r>
    </w:p>
    <w:p w:rsidR="00E43FFC" w:rsidRDefault="00002E5A" w:rsidP="00E43FFC">
      <w:pPr>
        <w:pStyle w:val="Akapitzlist"/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nary>
            <m:naryPr>
              <m:limLoc m:val="subSup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naryPr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  <m: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p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Tds</m:t>
              </m:r>
            </m:e>
          </m:nary>
        </m:oMath>
      </m:oMathPara>
    </w:p>
    <w:p w:rsidR="00E43FFC" w:rsidRPr="00502891" w:rsidRDefault="00E43FFC" w:rsidP="00502891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Dla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T=const 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T1-2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=T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ds=T(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s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-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e>
        </m:nary>
        <m:r>
          <w:rPr>
            <w:rFonts w:ascii="Cambria Math" w:eastAsiaTheme="minorEastAsia" w:hAnsi="Cambria Math" w:cs="Times New Roman"/>
            <w:sz w:val="24"/>
            <w:szCs w:val="24"/>
          </w:rPr>
          <m:t>)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Przemiana izentropowa , </w:t>
      </w:r>
      <w:r w:rsidRPr="003A5532">
        <w:rPr>
          <w:rFonts w:ascii="Times New Roman" w:hAnsi="Times New Roman" w:cs="Times New Roman"/>
          <w:sz w:val="24"/>
          <w:szCs w:val="24"/>
        </w:rPr>
        <w:t xml:space="preserve">rys. </w:t>
      </w:r>
      <w:r>
        <w:rPr>
          <w:rFonts w:ascii="Times New Roman" w:hAnsi="Times New Roman" w:cs="Times New Roman"/>
          <w:sz w:val="24"/>
          <w:szCs w:val="24"/>
        </w:rPr>
        <w:t>7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S</w:t>
      </w:r>
      <w:r w:rsidRPr="003A5532">
        <w:rPr>
          <w:rFonts w:ascii="Times New Roman" w:hAnsi="Times New Roman" w:cs="Times New Roman"/>
          <w:i/>
          <w:sz w:val="24"/>
          <w:szCs w:val="24"/>
        </w:rPr>
        <w:t>=</w:t>
      </w:r>
      <w:proofErr w:type="spellStart"/>
      <w:r w:rsidRPr="003A5532">
        <w:rPr>
          <w:rFonts w:ascii="Times New Roman" w:hAnsi="Times New Roman" w:cs="Times New Roman"/>
          <w:i/>
          <w:sz w:val="24"/>
          <w:szCs w:val="24"/>
        </w:rPr>
        <w:t>const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( entropia jest stała )</w:t>
      </w:r>
    </w:p>
    <w:p w:rsidR="00E43FFC" w:rsidRPr="00D151B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Przemiana bez wymiany ciepła z otoczeniem </w:t>
      </w:r>
    </w:p>
    <w:p w:rsidR="00E43FFC" w:rsidRDefault="0037480E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71A06A9" wp14:editId="3C7E8305">
            <wp:extent cx="4822042" cy="330517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376" cy="330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FFC" w:rsidRPr="0037480E" w:rsidRDefault="00E43FFC" w:rsidP="0037480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Rys.7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Równanie przemiany z I ZT  : </w:t>
      </w:r>
      <m:oMath>
        <m:r>
          <w:rPr>
            <w:rFonts w:ascii="Cambria Math" w:hAnsi="Cambria Math" w:cs="Times New Roman"/>
            <w:sz w:val="24"/>
            <w:szCs w:val="24"/>
          </w:rPr>
          <m:t>p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=const;p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k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=const ;k=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</m:t>
                </m:r>
              </m:sub>
            </m:sSub>
          </m:den>
        </m:f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M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p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Mc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v</m:t>
                </m:r>
              </m:sub>
            </m:sSub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i/>
          <w:sz w:val="24"/>
          <w:szCs w:val="24"/>
        </w:rPr>
        <w:t>k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nazywany jest wykładnikiem adiabaty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Ciepło właściwe: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0 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Ciepło przemiany: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izentr.1-2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0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jednostkowe przemiany: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izentr.1-2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=0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Równania przemiany:</w:t>
      </w:r>
    </w:p>
    <w:p w:rsidR="00E43FFC" w:rsidRPr="00F43328" w:rsidRDefault="00002E5A" w:rsidP="00E43FFC">
      <w:pPr>
        <w:pStyle w:val="Akapitzlist"/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k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k-1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</m:t>
                      </m:r>
                    </m:e>
                    <m:sup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1-k</m:t>
                          </m:r>
                        </m:num>
                        <m:den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k</m:t>
                          </m:r>
                        </m:den>
                      </m:f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</m:eqArr>
            </m:e>
          </m:d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lub dla 1kg gazu:</w:t>
      </w:r>
    </w:p>
    <w:p w:rsidR="00E43FFC" w:rsidRPr="00F43328" w:rsidRDefault="00002E5A" w:rsidP="00E43FFC">
      <w:pPr>
        <w:pStyle w:val="Akapitzlist"/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k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k-1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</m:t>
                      </m:r>
                    </m:e>
                    <m:sup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1-k</m:t>
                          </m:r>
                        </m:num>
                        <m:den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k</m:t>
                          </m:r>
                        </m:den>
                      </m:f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</m:eqArr>
            </m:e>
          </m:d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praca  absolutna przemiany:</w:t>
      </w:r>
    </w:p>
    <w:p w:rsidR="00E43FFC" w:rsidRPr="00205CDB" w:rsidRDefault="00002E5A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izentr. 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k-1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e>
          </m:d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jednostkowa (właściwa) praca absolutna przemiany 1-2:</w:t>
      </w:r>
    </w:p>
    <w:p w:rsidR="00E43FFC" w:rsidRPr="00205CDB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w:br/>
        </m:r>
      </m:oMath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izentr. 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k-1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e>
          </m:d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praca  techniczna  przemiany:</w:t>
      </w:r>
    </w:p>
    <w:p w:rsidR="00E43FFC" w:rsidRPr="00205CDB" w:rsidRDefault="00002E5A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tizentr. 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k-1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e>
          </m:d>
          <m:r>
            <w:rPr>
              <w:rFonts w:ascii="Cambria Math" w:eastAsiaTheme="minorEastAsia" w:hAnsi="Cambria Math" w:cs="Times New Roman"/>
              <w:sz w:val="24"/>
              <w:szCs w:val="24"/>
            </w:rPr>
            <m:t>=k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izentr. 1-2</m:t>
              </m:r>
            </m:sub>
          </m:sSub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jednostkowa ( właściwa) praca techniczna przemiany:</w:t>
      </w:r>
    </w:p>
    <w:p w:rsidR="00E43FFC" w:rsidRPr="00205CDB" w:rsidRDefault="00002E5A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tizentr. 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k-1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e>
          </m:d>
          <m:r>
            <w:rPr>
              <w:rFonts w:ascii="Cambria Math" w:eastAsiaTheme="minorEastAsia" w:hAnsi="Cambria Math" w:cs="Times New Roman"/>
              <w:sz w:val="24"/>
              <w:szCs w:val="24"/>
            </w:rPr>
            <m:t>=k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izentr. 1-2</m:t>
              </m:r>
            </m:sub>
          </m:sSub>
        </m:oMath>
      </m:oMathPara>
    </w:p>
    <w:p w:rsidR="00E43FFC" w:rsidRPr="00205CDB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205CDB">
        <w:rPr>
          <w:rFonts w:ascii="Times New Roman" w:eastAsiaTheme="minorEastAsia" w:hAnsi="Times New Roman" w:cs="Times New Roman"/>
          <w:b/>
          <w:sz w:val="24"/>
          <w:szCs w:val="24"/>
        </w:rPr>
        <w:t>Pierwsza Zasada Termodynamiki dla przemian charakterystycznych</w:t>
      </w:r>
      <w:r w:rsidR="00502891">
        <w:rPr>
          <w:rFonts w:ascii="Times New Roman" w:eastAsiaTheme="minorEastAsia" w:hAnsi="Times New Roman" w:cs="Times New Roman"/>
          <w:b/>
          <w:sz w:val="24"/>
          <w:szCs w:val="24"/>
        </w:rPr>
        <w:t>, konsekwencje zastosowania Pierwszej Zasady Termodynamiki dla przemian charakterystycznych</w:t>
      </w:r>
    </w:p>
    <w:p w:rsidR="00E43FFC" w:rsidRPr="00205CDB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Przypomnijmy dwie postacie IZT:</w:t>
      </w:r>
    </w:p>
    <w:p w:rsidR="00E43FFC" w:rsidRPr="00417FF3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=∆U+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  (A)</m:t>
          </m:r>
        </m:oMath>
      </m:oMathPara>
    </w:p>
    <w:p w:rsidR="00E43FFC" w:rsidRPr="00417FF3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=∆I+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 xml:space="preserve">tπ1-2    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(B)</m:t>
          </m:r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g</w:t>
      </w:r>
      <w:r w:rsidRPr="00417FF3">
        <w:rPr>
          <w:rFonts w:ascii="Times New Roman" w:eastAsiaTheme="minorEastAsia" w:hAnsi="Times New Roman" w:cs="Times New Roman"/>
          <w:sz w:val="24"/>
          <w:szCs w:val="24"/>
        </w:rPr>
        <w:t>dzie</w:t>
      </w:r>
      <w:r>
        <w:rPr>
          <w:rFonts w:ascii="Times New Roman" w:eastAsiaTheme="minorEastAsia" w:hAnsi="Times New Roman" w:cs="Times New Roman"/>
          <w:sz w:val="24"/>
          <w:szCs w:val="24"/>
        </w:rPr>
        <w:t>: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∆U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jest przyrostem energii wewnętrznej,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∆I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jest przyrostem entalpii,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π1-2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ciepło przemiany,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π1-2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praca absolutna przemiany,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 xml:space="preserve">tπ1-2    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>praca techniczna przemiany.</w:t>
      </w:r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Różniczkowy zapis IZT dla 1 kg gazu:</w:t>
      </w:r>
    </w:p>
    <w:p w:rsidR="00E43FFC" w:rsidRPr="00D316AC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=du+pdv   (a)</m:t>
          </m:r>
        </m:oMath>
      </m:oMathPara>
    </w:p>
    <w:p w:rsidR="00E43FFC" w:rsidRPr="00D316AC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=di-vdp   (b)</m:t>
          </m:r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g</w:t>
      </w:r>
      <w:r w:rsidRPr="00417FF3">
        <w:rPr>
          <w:rFonts w:ascii="Times New Roman" w:eastAsiaTheme="minorEastAsia" w:hAnsi="Times New Roman" w:cs="Times New Roman"/>
          <w:sz w:val="24"/>
          <w:szCs w:val="24"/>
        </w:rPr>
        <w:t>dzie</w:t>
      </w:r>
      <w:r>
        <w:rPr>
          <w:rFonts w:ascii="Times New Roman" w:eastAsiaTheme="minorEastAsia" w:hAnsi="Times New Roman" w:cs="Times New Roman"/>
          <w:sz w:val="24"/>
          <w:szCs w:val="24"/>
        </w:rPr>
        <w:t>: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du 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>jest różniczka energii wewnętrznej właściwej,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di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jest przyrostem entalpii właściwej,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π1-2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ciepło przemiany,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pd</m:t>
        </m:r>
        <m:r>
          <w:rPr>
            <w:rFonts w:ascii="Cambria Math" w:eastAsiaTheme="minorEastAsia" w:hAnsi="Cambria Math" w:cs="Times New Roman"/>
            <w:sz w:val="24"/>
            <w:szCs w:val="24"/>
          </w:rPr>
          <m:t>v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 różniczka pracy absolutnej właściwej przemiany,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-vdp  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różniczka właściwej pracy technicznej przemiany.</w:t>
      </w:r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E43FFC" w:rsidRPr="00720F85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720F85">
        <w:rPr>
          <w:rFonts w:ascii="Times New Roman" w:eastAsiaTheme="minorEastAsia" w:hAnsi="Times New Roman" w:cs="Times New Roman"/>
          <w:b/>
          <w:sz w:val="24"/>
          <w:szCs w:val="24"/>
        </w:rPr>
        <w:t xml:space="preserve">Dla przemiany izobarycznej </w:t>
      </w:r>
      <w:r w:rsidRPr="00720F85">
        <w:rPr>
          <w:rFonts w:ascii="Times New Roman" w:eastAsiaTheme="minorEastAsia" w:hAnsi="Times New Roman" w:cs="Times New Roman"/>
          <w:b/>
          <w:i/>
          <w:sz w:val="24"/>
          <w:szCs w:val="24"/>
        </w:rPr>
        <w:t>p=</w:t>
      </w:r>
      <w:proofErr w:type="spellStart"/>
      <w:r w:rsidRPr="00720F85">
        <w:rPr>
          <w:rFonts w:ascii="Times New Roman" w:eastAsiaTheme="minorEastAsia" w:hAnsi="Times New Roman" w:cs="Times New Roman"/>
          <w:b/>
          <w:i/>
          <w:sz w:val="24"/>
          <w:szCs w:val="24"/>
        </w:rPr>
        <w:t>const</w:t>
      </w:r>
      <w:proofErr w:type="spellEnd"/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720F85">
        <w:rPr>
          <w:rFonts w:ascii="Times New Roman" w:eastAsiaTheme="minorEastAsia" w:hAnsi="Times New Roman" w:cs="Times New Roman"/>
          <w:b/>
          <w:sz w:val="24"/>
          <w:szCs w:val="24"/>
        </w:rPr>
        <w:t>Ciepło przemiany izobarycznej z (B) jest przyrostem entalpii</w:t>
      </w:r>
      <w:r>
        <w:rPr>
          <w:rFonts w:ascii="Times New Roman" w:eastAsiaTheme="minorEastAsia" w:hAnsi="Times New Roman" w:cs="Times New Roman"/>
          <w:sz w:val="24"/>
          <w:szCs w:val="24"/>
        </w:rPr>
        <w:t>:</w:t>
      </w:r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=∆I+0=m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∆T</m:t>
          </m:r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skąd :                                                  </w:t>
      </w:r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∆I=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I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I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∆T=m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-m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Zatem ogólnie:</w:t>
      </w:r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I=m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</m:oMath>
      </m:oMathPara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Oraz entalpia właściwa dla 1 kg gazu: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w:br/>
        </m:r>
      </m:oMath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i=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</m:oMath>
      </m:oMathPara>
    </w:p>
    <w:p w:rsidR="00E43FFC" w:rsidRPr="00720F85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b/>
          <w:i/>
          <w:sz w:val="24"/>
          <w:szCs w:val="24"/>
        </w:rPr>
      </w:pPr>
      <w:r w:rsidRPr="00720F85">
        <w:rPr>
          <w:rFonts w:ascii="Times New Roman" w:eastAsiaTheme="minorEastAsia" w:hAnsi="Times New Roman" w:cs="Times New Roman"/>
          <w:b/>
          <w:sz w:val="24"/>
          <w:szCs w:val="24"/>
        </w:rPr>
        <w:t>Dla przemiany izo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>chorycznej</w:t>
      </w:r>
      <w:r w:rsidRPr="00720F85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b/>
          <w:i/>
          <w:sz w:val="24"/>
          <w:szCs w:val="24"/>
        </w:rPr>
        <w:t>v</w:t>
      </w:r>
      <w:r w:rsidRPr="00720F85">
        <w:rPr>
          <w:rFonts w:ascii="Times New Roman" w:eastAsiaTheme="minorEastAsia" w:hAnsi="Times New Roman" w:cs="Times New Roman"/>
          <w:b/>
          <w:i/>
          <w:sz w:val="24"/>
          <w:szCs w:val="24"/>
        </w:rPr>
        <w:t>=</w:t>
      </w:r>
      <w:proofErr w:type="spellStart"/>
      <w:r w:rsidRPr="00720F85">
        <w:rPr>
          <w:rFonts w:ascii="Times New Roman" w:eastAsiaTheme="minorEastAsia" w:hAnsi="Times New Roman" w:cs="Times New Roman"/>
          <w:b/>
          <w:i/>
          <w:sz w:val="24"/>
          <w:szCs w:val="24"/>
        </w:rPr>
        <w:t>const</w:t>
      </w:r>
      <w:proofErr w:type="spellEnd"/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przemiany izochorycznej z (A) jest przyrostem energii wewnętrznej:</w:t>
      </w:r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=∆U+0=m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∆T</m:t>
          </m:r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skąd :                                                  </w:t>
      </w:r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∆U=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-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U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∆T=m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sub>
          </m:sSub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-m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sub>
          </m:sSub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sub>
          </m:sSub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Zatem ogólnie:</w:t>
      </w:r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U=m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</m:oMath>
      </m:oMathPara>
    </w:p>
    <w:p w:rsidR="00E43FFC" w:rsidRPr="00720F85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Oraz energia wewnętrzna  właściwa dla 1 kg gazu: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w:br/>
        </m:r>
      </m:oMath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u=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T</m:t>
          </m:r>
        </m:oMath>
      </m:oMathPara>
    </w:p>
    <w:p w:rsidR="00E43FFC" w:rsidRPr="00417FF3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Ogólnie w zapisie różniczkowym, różniczka entalpii właściwej: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w:br/>
        </m:r>
      </m:oMath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di=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dT</m:t>
          </m:r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Ogólnie w zapisie różniczkowym, różniczka energii wewnętrznej właściwej:</w:t>
      </w:r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du=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dT</m:t>
          </m:r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D316AC">
        <w:rPr>
          <w:rFonts w:ascii="Times New Roman" w:eastAsiaTheme="minorEastAsia" w:hAnsi="Times New Roman" w:cs="Times New Roman"/>
          <w:b/>
          <w:sz w:val="24"/>
          <w:szCs w:val="24"/>
        </w:rPr>
        <w:t>Związek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>:</w:t>
      </w:r>
      <w:r w:rsidRPr="00D316AC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p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-</m:t>
        </m:r>
        <m:sSub>
          <m:sSubPr>
            <m:ctrlPr>
              <w:rPr>
                <w:rFonts w:ascii="Cambria Math" w:eastAsiaTheme="minorEastAsia" w:hAnsi="Cambria Math" w:cs="Times New Roman"/>
                <w:b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sub>
        </m:sSub>
        <m:r>
          <m:rPr>
            <m:sty m:val="bi"/>
          </m:rPr>
          <w:rPr>
            <w:rFonts w:ascii="Cambria Math" w:eastAsiaTheme="minorEastAsia" w:hAnsi="Cambria Math" w:cs="Times New Roman"/>
            <w:sz w:val="24"/>
            <w:szCs w:val="24"/>
          </w:rPr>
          <m:t>=R</m:t>
        </m:r>
      </m:oMath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t xml:space="preserve">I ZT </w:t>
      </w:r>
      <w:r>
        <w:rPr>
          <w:rFonts w:ascii="Times New Roman" w:eastAsiaTheme="minorEastAsia" w:hAnsi="Times New Roman" w:cs="Times New Roman"/>
          <w:sz w:val="24"/>
          <w:szCs w:val="24"/>
        </w:rPr>
        <w:t>w postaci (a) zapisany dla przemiany izobarycznej w postaci różniczkowej:</w:t>
      </w:r>
    </w:p>
    <w:p w:rsidR="00E43FFC" w:rsidRPr="00147BFB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d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dT=du+pdv</m:t>
          </m:r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Czyli : </w:t>
      </w:r>
    </w:p>
    <w:p w:rsidR="00E43FFC" w:rsidRPr="003910EE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du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dT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+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pdv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dT</m:t>
              </m:r>
            </m:den>
          </m:f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Przy czym :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du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sub>
        </m:sSub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oraz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pdv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=R</m:t>
        </m:r>
      </m:oMath>
      <w:r>
        <w:rPr>
          <w:rFonts w:ascii="Times New Roman" w:eastAsiaTheme="minorEastAsia" w:hAnsi="Times New Roman" w:cs="Times New Roman"/>
          <w:sz w:val="24"/>
          <w:szCs w:val="24"/>
        </w:rPr>
        <w:t xml:space="preserve"> co wynika ze zróżniczkowania równania Clapeyrona dla p= const: </w:t>
      </w:r>
    </w:p>
    <w:p w:rsidR="00E43FFC" w:rsidRPr="003910EE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pv=RT</m:t>
          </m:r>
        </m:oMath>
      </m:oMathPara>
    </w:p>
    <w:p w:rsidR="00E43FFC" w:rsidRPr="003910EE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pdv=RdT</m:t>
          </m:r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Zatem:                                                        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pdv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>=R</m:t>
        </m:r>
      </m:oMath>
    </w:p>
    <w:p w:rsidR="00502891" w:rsidRPr="003910EE" w:rsidRDefault="00002E5A" w:rsidP="00502891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+R</m:t>
          </m:r>
        </m:oMath>
      </m:oMathPara>
    </w:p>
    <w:p w:rsidR="00502891" w:rsidRDefault="00502891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E43FFC" w:rsidRPr="003910EE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Wyprowadzenie równania 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>p</m:t>
        </m:r>
        <m:sSup>
          <m:sSup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v</m:t>
            </m:r>
          </m:e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k</m:t>
            </m:r>
          </m:sup>
        </m:sSup>
        <m:r>
          <w:rPr>
            <w:rFonts w:ascii="Cambria Math" w:eastAsiaTheme="minorEastAsia" w:hAnsi="Cambria Math" w:cs="Times New Roman"/>
            <w:sz w:val="24"/>
            <w:szCs w:val="24"/>
          </w:rPr>
          <m:t>=const</m:t>
        </m:r>
      </m:oMath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Z IZT oraz różniczkowego zapisu równania Clapeyrona  w zapisie różniczkowym dla przemiany izentropowej ( adiabata doskonała), dla której ciepło przemiany jest zerowe:</w:t>
      </w:r>
    </w:p>
    <w:p w:rsidR="00E43FFC" w:rsidRPr="00AC2BC6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q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π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=du+pdv  </m:t>
          </m:r>
        </m:oMath>
      </m:oMathPara>
    </w:p>
    <w:p w:rsidR="00E43FFC" w:rsidRPr="00AC2BC6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0=du+pdv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pdv+vdp=RdT</m:t>
                  </m:r>
                </m:e>
              </m:eqArr>
            </m:e>
          </m:d>
        </m:oMath>
      </m:oMathPara>
    </w:p>
    <w:p w:rsidR="00E43FFC" w:rsidRPr="00AC2BC6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dT+pdv</m:t>
                  </m:r>
                </m:e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=dT</m:t>
                  </m:r>
                </m:e>
              </m:eqArr>
            </m:e>
          </m:d>
        </m:oMath>
      </m:oMathPara>
    </w:p>
    <w:p w:rsidR="00E43FFC" w:rsidRPr="00AC2BC6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+pdv</m:t>
                  </m:r>
                </m:e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=dT</m:t>
                  </m:r>
                </m:e>
              </m:eqArr>
            </m:e>
          </m:d>
        </m:oMath>
      </m:oMathPara>
    </w:p>
    <w:p w:rsidR="00E43FFC" w:rsidRPr="00AC2BC6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 xml:space="preserve"> </m:t>
          </m:r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0=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v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e>
                  </m:d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+pdv</m:t>
                  </m:r>
                </m:e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=dT</m:t>
                  </m:r>
                </m:e>
              </m:eqArr>
            </m:e>
          </m:d>
        </m:oMath>
      </m:oMathPara>
    </w:p>
    <w:p w:rsidR="00E43FFC" w:rsidRPr="00AC2BC6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0=</m:t>
                  </m:r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v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p</m:t>
                          </m:r>
                        </m:sub>
                      </m:s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v</m:t>
                          </m:r>
                        </m:sub>
                      </m:sSub>
                    </m:den>
                  </m:f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e>
                  </m:d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+pdv</m:t>
                  </m:r>
                </m:e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=dT</m:t>
                  </m:r>
                </m:e>
              </m:eqArr>
            </m:e>
          </m:d>
        </m:oMath>
      </m:oMathPara>
    </w:p>
    <w:p w:rsidR="00E43FFC" w:rsidRPr="00AC2BC6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e>
                  </m:d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+</m:t>
                  </m:r>
                  <m:d>
                    <m:d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p</m:t>
                          </m:r>
                        </m:sub>
                      </m:s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v</m:t>
                          </m:r>
                        </m:sub>
                      </m:sSub>
                    </m:e>
                  </m:d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pdv</m:t>
                  </m:r>
                </m:e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=dT</m:t>
                  </m:r>
                </m:e>
              </m:eqArr>
            </m:e>
          </m:d>
        </m:oMath>
      </m:oMathPara>
    </w:p>
    <w:p w:rsidR="00E43FFC" w:rsidRPr="00AC2BC6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pdv+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vdp+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pdv-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pdv</m:t>
                  </m:r>
                </m:e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=dT</m:t>
                  </m:r>
                </m:e>
              </m:eqArr>
            </m:e>
          </m:d>
        </m:oMath>
      </m:oMathPara>
    </w:p>
    <w:p w:rsidR="00E43FFC" w:rsidRPr="00AC2BC6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pdv+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vdp+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pdv-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pdv</m:t>
                  </m:r>
                </m:e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=dT</m:t>
                  </m:r>
                </m:e>
              </m:eqArr>
            </m:e>
          </m:d>
        </m:oMath>
      </m:oMathPara>
    </w:p>
    <w:p w:rsidR="00E43FFC" w:rsidRPr="00AC2BC6" w:rsidRDefault="00002E5A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0=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vdp+</m:t>
                  </m:r>
                  <m:sSub>
                    <m:sSub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</m:t>
                      </m:r>
                    </m:sub>
                  </m:s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pdv</m:t>
                  </m:r>
                </m:e>
                <m:e>
                  <m:f>
                    <m:f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pdv+vdp</m:t>
                      </m:r>
                    </m:num>
                    <m:den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R</m:t>
                      </m:r>
                    </m:den>
                  </m:f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=dT</m:t>
                  </m:r>
                </m:e>
              </m:eqArr>
            </m:e>
          </m:d>
        </m:oMath>
      </m:oMathPara>
    </w:p>
    <w:p w:rsidR="00E43FFC" w:rsidRPr="009339A6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-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dp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sub>
              </m:sSub>
            </m:den>
          </m:f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dv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den>
          </m:f>
          <m:r>
            <w:rPr>
              <w:rFonts w:ascii="Cambria Math" w:eastAsiaTheme="minorEastAsia" w:hAnsi="Cambria Math" w:cs="Times New Roman"/>
              <w:sz w:val="24"/>
              <w:szCs w:val="24"/>
            </w:rPr>
            <m:t>=k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dv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den>
          </m:f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Po scałkowaniu : </w:t>
      </w:r>
    </w:p>
    <w:p w:rsidR="00E43FFC" w:rsidRPr="009339A6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C-lnp=klnv</m:t>
          </m:r>
        </m:oMath>
      </m:oMathPara>
    </w:p>
    <w:p w:rsidR="00E43FFC" w:rsidRPr="009339A6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C=lnp+klnv</m:t>
          </m:r>
        </m:oMath>
      </m:oMathPara>
    </w:p>
    <w:p w:rsidR="00E43FFC" w:rsidRPr="005E25F6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C=lnp+</m:t>
          </m:r>
          <m:sSup>
            <m:sSup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p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lnv</m:t>
              </m:r>
            </m:e>
            <m: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sup>
          </m:sSup>
        </m:oMath>
      </m:oMathPara>
    </w:p>
    <w:p w:rsidR="00E43FFC" w:rsidRPr="005E25F6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C=</m:t>
          </m:r>
          <m:func>
            <m:funcPr>
              <m:ctrlPr>
                <w:rPr>
                  <w:rFonts w:ascii="Cambria Math" w:eastAsiaTheme="minorEastAsia" w:hAnsi="Cambria Math" w:cs="Times New Roman"/>
                  <w:sz w:val="24"/>
                  <w:szCs w:val="24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ln</m:t>
              </m: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Name>
            <m:e>
              <m:d>
                <m:d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k</m:t>
                      </m:r>
                    </m:sup>
                  </m:sSup>
                </m:e>
              </m:d>
            </m:e>
          </m:func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Z własności funkcji logarytmicznych i wykładniczych:</w:t>
      </w:r>
    </w:p>
    <w:p w:rsidR="00E43FFC" w:rsidRPr="005E25F6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r>
            <w:rPr>
              <w:rFonts w:ascii="Cambria Math" w:eastAsiaTheme="minorEastAsia" w:hAnsi="Cambria Math" w:cs="Times New Roman"/>
              <w:sz w:val="24"/>
              <w:szCs w:val="24"/>
            </w:rPr>
            <m:t>p</m:t>
          </m:r>
          <m:sSup>
            <m:sSup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p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v</m:t>
              </m:r>
            </m:e>
            <m: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k</m:t>
              </m:r>
            </m:sup>
          </m:sSup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sSup>
            <m:sSup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p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e</m:t>
              </m:r>
            </m:e>
            <m:sup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C</m:t>
              </m:r>
            </m:sup>
          </m:sSup>
          <m:r>
            <w:rPr>
              <w:rFonts w:ascii="Cambria Math" w:eastAsiaTheme="minorEastAsia" w:hAnsi="Cambria Math" w:cs="Times New Roman"/>
              <w:sz w:val="24"/>
              <w:szCs w:val="24"/>
            </w:rPr>
            <m:t>=const</m:t>
          </m:r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Uogólnieniem zapisu przemiany izentropowej jest przemiana politropowa , czyli każda przemiana:</w:t>
      </w:r>
    </w:p>
    <w:p w:rsidR="00E43FFC" w:rsidRPr="005E25F6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Jeśli n jest wykładnikiem politropy ze zbioru liczb rzeczywistych , to przemianę politropową zapisujemy jako:</w:t>
      </w:r>
    </w:p>
    <w:p w:rsidR="00E43FFC" w:rsidRPr="009339A6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Przemiana politropowa , </w:t>
      </w:r>
      <w:r w:rsidRPr="003A5532">
        <w:rPr>
          <w:rFonts w:ascii="Times New Roman" w:hAnsi="Times New Roman" w:cs="Times New Roman"/>
          <w:sz w:val="24"/>
          <w:szCs w:val="24"/>
        </w:rPr>
        <w:t xml:space="preserve">rys. </w:t>
      </w:r>
      <w:r>
        <w:rPr>
          <w:rFonts w:ascii="Times New Roman" w:hAnsi="Times New Roman" w:cs="Times New Roman"/>
          <w:sz w:val="24"/>
          <w:szCs w:val="24"/>
        </w:rPr>
        <w:t>8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Pr="0037480E" w:rsidRDefault="0037480E" w:rsidP="0037480E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7809FC0" wp14:editId="6C7D346E">
            <wp:extent cx="4810125" cy="2620085"/>
            <wp:effectExtent l="0" t="0" r="0" b="889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6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FFC" w:rsidRDefault="00E43FFC" w:rsidP="00E43FFC">
      <w:pPr>
        <w:pStyle w:val="Akapitzlist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Rys.</w:t>
      </w:r>
      <w:r w:rsidR="0037480E">
        <w:rPr>
          <w:rFonts w:ascii="Times New Roman" w:hAnsi="Times New Roman" w:cs="Times New Roman"/>
          <w:sz w:val="24"/>
          <w:szCs w:val="24"/>
        </w:rPr>
        <w:t>8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Równanie </w:t>
      </w:r>
      <m:oMath>
        <m:r>
          <w:rPr>
            <w:rFonts w:ascii="Cambria Math" w:hAnsi="Cambria Math" w:cs="Times New Roman"/>
            <w:sz w:val="24"/>
            <w:szCs w:val="24"/>
          </w:rPr>
          <m:t>p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=const;p</m:t>
        </m:r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sup>
        </m:sSup>
        <m:r>
          <w:rPr>
            <w:rFonts w:ascii="Cambria Math" w:hAnsi="Cambria Math" w:cs="Times New Roman"/>
            <w:sz w:val="24"/>
            <w:szCs w:val="24"/>
          </w:rPr>
          <m:t>=const ;n</m:t>
        </m:r>
      </m:oMath>
      <w:r w:rsidR="00637D2E">
        <w:rPr>
          <w:rFonts w:ascii="Times New Roman" w:eastAsiaTheme="minorEastAsia" w:hAnsi="Times New Roman" w:cs="Times New Roman"/>
          <w:sz w:val="24"/>
          <w:szCs w:val="24"/>
        </w:rPr>
        <w:t xml:space="preserve"> – wykładnik politropy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i/>
          <w:sz w:val="24"/>
          <w:szCs w:val="24"/>
        </w:rPr>
        <w:t>n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nazywany jest wykładnikiem politropy</w:t>
      </w:r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Ciepło właściwe: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n</m:t>
            </m:r>
          </m:sub>
        </m:sSub>
        <m:f>
          <m:f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n-k</m:t>
            </m:r>
          </m:num>
          <m:den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n-1</m:t>
            </m:r>
          </m:den>
        </m:f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Ciepło przemiany: </w:t>
      </w:r>
      <m:oMath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pol.1-2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1</m:t>
            </m:r>
          </m:sub>
          <m:sup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2</m:t>
            </m:r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dT=</m:t>
            </m:r>
          </m:e>
        </m:nary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m</m:t>
            </m:r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</m:t>
            </m:r>
          </m:e>
        </m:nary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Ciepło jednostkowe przemiany:</w:t>
      </w:r>
      <m:oMath>
        <m:r>
          <w:rPr>
            <w:rFonts w:ascii="Cambria Math" w:eastAsiaTheme="minorEastAsia" w:hAnsi="Cambria Math" w:cs="Times New Roman"/>
            <w:sz w:val="24"/>
            <w:szCs w:val="24"/>
          </w:rPr>
          <m:t xml:space="preserve"> </m:t>
        </m:r>
        <m:sSub>
          <m:sSubPr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q</m:t>
            </m:r>
          </m:e>
          <m: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pol..1-2</m:t>
            </m:r>
          </m:sub>
        </m:sSub>
        <m:r>
          <w:rPr>
            <w:rFonts w:ascii="Cambria Math" w:eastAsiaTheme="minorEastAsia" w:hAnsi="Cambria Math" w:cs="Times New Roman"/>
            <w:sz w:val="24"/>
            <w:szCs w:val="24"/>
          </w:rPr>
          <m:t>=</m:t>
        </m:r>
        <m:nary>
          <m:naryPr>
            <m:limLoc m:val="subSup"/>
            <m:ctrlPr>
              <w:rPr>
                <w:rFonts w:ascii="Cambria Math" w:eastAsiaTheme="minorEastAsia" w:hAnsi="Cambria Math" w:cs="Times New Roman"/>
                <w:i/>
                <w:sz w:val="24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2</m:t>
                </m:r>
              </m:sub>
            </m:sSub>
          </m:sup>
          <m:e>
            <m:sSub>
              <m:sSubPr>
                <m:ctrlPr>
                  <w:rPr>
                    <w:rFonts w:ascii="Cambria Math" w:eastAsiaTheme="minorEastAsia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 w:cs="Times New Roman"/>
                    <w:sz w:val="24"/>
                    <w:szCs w:val="24"/>
                  </w:rPr>
                  <m:t>n</m:t>
                </m:r>
              </m:sub>
            </m:sSub>
            <m:r>
              <w:rPr>
                <w:rFonts w:ascii="Cambria Math" w:eastAsiaTheme="minorEastAsia" w:hAnsi="Cambria Math" w:cs="Times New Roman"/>
                <w:sz w:val="24"/>
                <w:szCs w:val="24"/>
              </w:rPr>
              <m:t>dT</m:t>
            </m:r>
          </m:e>
        </m:nary>
      </m:oMath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Równania przemiany:</w:t>
      </w:r>
    </w:p>
    <w:p w:rsidR="00E43FFC" w:rsidRPr="00F43328" w:rsidRDefault="00002E5A" w:rsidP="00E43FFC">
      <w:pPr>
        <w:pStyle w:val="Akapitzlist"/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n-1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</m:t>
                      </m:r>
                    </m:e>
                    <m:sup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1-n</m:t>
                          </m:r>
                        </m:num>
                        <m:den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den>
                      </m:f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</m:eqArr>
            </m:e>
          </m:d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lub dla 1kg gazu:</w:t>
      </w:r>
    </w:p>
    <w:p w:rsidR="00E43FFC" w:rsidRPr="00F43328" w:rsidRDefault="00002E5A" w:rsidP="00E43FFC">
      <w:pPr>
        <w:pStyle w:val="Akapitzlist"/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d>
            <m:dPr>
              <m:begChr m:val="{"/>
              <m:endChr m:val=""/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n-1</m:t>
                      </m:r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T</m:t>
                  </m:r>
                  <m:sSup>
                    <m:sSupPr>
                      <m:ctrlPr>
                        <w:rPr>
                          <w:rFonts w:ascii="Cambria Math" w:eastAsiaTheme="minorEastAsia" w:hAnsi="Cambria Math" w:cs="Times New Roman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 w:cs="Times New Roman"/>
                          <w:sz w:val="24"/>
                          <w:szCs w:val="24"/>
                        </w:rPr>
                        <m:t>p</m:t>
                      </m:r>
                    </m:e>
                    <m:sup>
                      <m:f>
                        <m:fPr>
                          <m:ctrlPr>
                            <w:rPr>
                              <w:rFonts w:ascii="Cambria Math" w:eastAsiaTheme="minorEastAsia" w:hAnsi="Cambria Math" w:cs="Times New Roman"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1-n</m:t>
                          </m:r>
                        </m:num>
                        <m:den>
                          <m:r>
                            <w:rPr>
                              <w:rFonts w:ascii="Cambria Math" w:eastAsiaTheme="minorEastAsia" w:hAnsi="Cambria Math" w:cs="Times New Roman"/>
                              <w:sz w:val="24"/>
                              <w:szCs w:val="24"/>
                            </w:rPr>
                            <m:t>n</m:t>
                          </m:r>
                        </m:den>
                      </m:f>
                    </m:sup>
                  </m:sSup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=const</m:t>
                  </m:r>
                </m:e>
              </m:eqArr>
            </m:e>
          </m:d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praca  absolutna przemiany:</w:t>
      </w:r>
    </w:p>
    <w:p w:rsidR="00E43FFC" w:rsidRPr="00205CDB" w:rsidRDefault="00002E5A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pol. 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n-1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e>
          </m:d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jednostkowa (właściwa) praca absolutna przemiany 1-2:</w:t>
      </w:r>
    </w:p>
    <w:p w:rsidR="00E43FFC" w:rsidRPr="00205CDB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 w:cs="Times New Roman"/>
            <w:sz w:val="24"/>
            <w:szCs w:val="24"/>
          </w:rPr>
          <w:br/>
        </m:r>
      </m:oMath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pol. 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1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n-1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e>
          </m:d>
        </m:oMath>
      </m:oMathPara>
    </w:p>
    <w:p w:rsidR="00E43FFC" w:rsidRDefault="00E43FFC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praca  techniczna  przemiany:</w:t>
      </w:r>
    </w:p>
    <w:p w:rsidR="00E43FFC" w:rsidRPr="00205CDB" w:rsidRDefault="00002E5A" w:rsidP="00E43FFC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tpol. 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n-1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e>
          </m:d>
          <m:r>
            <w:rPr>
              <w:rFonts w:ascii="Cambria Math" w:eastAsiaTheme="minorEastAsia" w:hAnsi="Cambria Math" w:cs="Times New Roman"/>
              <w:sz w:val="24"/>
              <w:szCs w:val="24"/>
            </w:rPr>
            <m:t>=n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pol. 1-2</m:t>
              </m:r>
            </m:sub>
          </m:sSub>
        </m:oMath>
      </m:oMathPara>
    </w:p>
    <w:p w:rsidR="00E43FFC" w:rsidRDefault="00E43FFC" w:rsidP="00E43FFC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jednostkowa ( właściwa) praca techniczna przemiany:</w:t>
      </w:r>
    </w:p>
    <w:p w:rsidR="00A23FAA" w:rsidRPr="004F101F" w:rsidRDefault="00002E5A" w:rsidP="004F101F">
      <w:pPr>
        <w:pStyle w:val="Akapitzlist"/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m:oMathPara>
        <m:oMath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tpol. 1-2</m:t>
              </m:r>
            </m:sub>
          </m:sSub>
          <m:r>
            <w:rPr>
              <w:rFonts w:ascii="Cambria Math" w:eastAsiaTheme="minorEastAsia" w:hAnsi="Cambria Math" w:cs="Times New Roman"/>
              <w:sz w:val="24"/>
              <w:szCs w:val="24"/>
            </w:rPr>
            <m:t>=</m:t>
          </m:r>
          <m:f>
            <m:f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fPr>
            <m:num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</m:t>
              </m:r>
            </m:num>
            <m:den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n-1</m:t>
              </m:r>
            </m:den>
          </m:f>
          <m:d>
            <m:d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dPr>
            <m:e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1</m:t>
                  </m:r>
                </m:sub>
              </m:s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eastAsiaTheme="minorEastAsia" w:hAnsi="Cambria Math" w:cs="Times New Roman"/>
                      <w:i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 w:cs="Times New Roman"/>
                      <w:sz w:val="24"/>
                      <w:szCs w:val="24"/>
                    </w:rPr>
                    <m:t>2</m:t>
                  </m:r>
                </m:sub>
              </m:sSub>
            </m:e>
          </m:d>
          <m:r>
            <w:rPr>
              <w:rFonts w:ascii="Cambria Math" w:eastAsiaTheme="minorEastAsia" w:hAnsi="Cambria Math" w:cs="Times New Roman"/>
              <w:sz w:val="24"/>
              <w:szCs w:val="24"/>
            </w:rPr>
            <m:t>=n</m:t>
          </m:r>
          <m:sSub>
            <m:sSubPr>
              <m:ctrlPr>
                <w:rPr>
                  <w:rFonts w:ascii="Cambria Math" w:eastAsiaTheme="minorEastAsia" w:hAnsi="Cambria Math" w:cs="Times New Roman"/>
                  <w:i/>
                  <w:sz w:val="24"/>
                  <w:szCs w:val="24"/>
                </w:rPr>
              </m:ctrlPr>
            </m:sSubPr>
            <m:e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l</m:t>
              </m:r>
            </m:e>
            <m:sub>
              <m:r>
                <w:rPr>
                  <w:rFonts w:ascii="Cambria Math" w:eastAsiaTheme="minorEastAsia" w:hAnsi="Cambria Math" w:cs="Times New Roman"/>
                  <w:sz w:val="24"/>
                  <w:szCs w:val="24"/>
                </w:rPr>
                <m:t>pol. 1-2</m:t>
              </m:r>
            </m:sub>
          </m:sSub>
        </m:oMath>
      </m:oMathPara>
    </w:p>
    <w:p w:rsidR="00A23FAA" w:rsidRDefault="00A23FAA" w:rsidP="00E43FFC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43FFC" w:rsidRPr="002440D8" w:rsidRDefault="00611E82" w:rsidP="00E43FFC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2440D8">
        <w:rPr>
          <w:rFonts w:ascii="Times New Roman" w:hAnsi="Times New Roman" w:cs="Times New Roman"/>
          <w:b/>
          <w:sz w:val="24"/>
          <w:szCs w:val="24"/>
        </w:rPr>
        <w:t xml:space="preserve">Zadanie </w:t>
      </w:r>
    </w:p>
    <w:p w:rsidR="00611E82" w:rsidRDefault="00611E82" w:rsidP="00E43F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kg dwutlenku węgla przechodzi przemianę jak na rysunku</w:t>
      </w:r>
      <w:r w:rsidR="00341A02">
        <w:rPr>
          <w:rFonts w:ascii="Times New Roman" w:hAnsi="Times New Roman" w:cs="Times New Roman"/>
          <w:sz w:val="24"/>
          <w:szCs w:val="24"/>
        </w:rPr>
        <w:t xml:space="preserve"> poniżej(1-2 izentropa, 2-3 izoterma, 3-1 izobara).</w:t>
      </w:r>
      <w:r>
        <w:rPr>
          <w:rFonts w:ascii="Times New Roman" w:hAnsi="Times New Roman" w:cs="Times New Roman"/>
          <w:sz w:val="24"/>
          <w:szCs w:val="24"/>
        </w:rPr>
        <w:t xml:space="preserve"> Parametry punktu 1 to ciśnienie4,4 </w:t>
      </w:r>
      <w:proofErr w:type="spellStart"/>
      <w:r>
        <w:rPr>
          <w:rFonts w:ascii="Times New Roman" w:hAnsi="Times New Roman" w:cs="Times New Roman"/>
          <w:sz w:val="24"/>
          <w:szCs w:val="24"/>
        </w:rPr>
        <w:t>MPa</w:t>
      </w:r>
      <w:proofErr w:type="spellEnd"/>
      <w:r>
        <w:rPr>
          <w:rFonts w:ascii="Times New Roman" w:hAnsi="Times New Roman" w:cs="Times New Roman"/>
          <w:sz w:val="24"/>
          <w:szCs w:val="24"/>
        </w:rPr>
        <w:t>, temperatura 873K. Ciśnienie w punkcie 2 to 200kPa, indywidualna stała dla dwutlenku węgla R=188,95 J/(</w:t>
      </w:r>
      <w:proofErr w:type="spellStart"/>
      <w:r>
        <w:rPr>
          <w:rFonts w:ascii="Times New Roman" w:hAnsi="Times New Roman" w:cs="Times New Roman"/>
          <w:sz w:val="24"/>
          <w:szCs w:val="24"/>
        </w:rPr>
        <w:t>kgK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). Określić pozostałe parametry w punktach. </w:t>
      </w:r>
    </w:p>
    <w:p w:rsidR="002440D8" w:rsidRDefault="002440D8" w:rsidP="00E43F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Dane: </w:t>
      </w:r>
    </w:p>
    <w:p w:rsidR="002440D8" w:rsidRDefault="002440D8" w:rsidP="00E43F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m=1kg</w:t>
      </w:r>
    </w:p>
    <w:p w:rsidR="002440D8" w:rsidRPr="002440D8" w:rsidRDefault="002440D8" w:rsidP="00E43F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p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=4,4 </w:t>
      </w:r>
      <w:proofErr w:type="spellStart"/>
      <w:r>
        <w:rPr>
          <w:rFonts w:ascii="Times New Roman" w:hAnsi="Times New Roman" w:cs="Times New Roman"/>
          <w:sz w:val="24"/>
          <w:szCs w:val="24"/>
        </w:rPr>
        <w:t>MPa</w:t>
      </w:r>
      <w:proofErr w:type="spellEnd"/>
      <w:r>
        <w:rPr>
          <w:rFonts w:ascii="Times New Roman" w:hAnsi="Times New Roman" w:cs="Times New Roman"/>
          <w:sz w:val="24"/>
          <w:szCs w:val="24"/>
        </w:rPr>
        <w:t>=4,4 *10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>Pa</w:t>
      </w:r>
    </w:p>
    <w:p w:rsidR="002440D8" w:rsidRDefault="002440D8" w:rsidP="00E43F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</w:rPr>
        <w:t>=873K</w:t>
      </w:r>
    </w:p>
    <w:p w:rsidR="002440D8" w:rsidRDefault="002440D8" w:rsidP="00E43F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sz w:val="24"/>
          <w:szCs w:val="24"/>
        </w:rPr>
        <w:t>=0,2*10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>Pa</w:t>
      </w:r>
    </w:p>
    <w:p w:rsidR="00341A02" w:rsidRPr="002440D8" w:rsidRDefault="00341A02" w:rsidP="00E43F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183630" cy="502920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503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3FFC" w:rsidRDefault="00E43FFC" w:rsidP="00E43FFC"/>
    <w:p w:rsidR="00EE6DFD" w:rsidRDefault="00926388" w:rsidP="00E43FFC">
      <w:r>
        <w:t>Poprawione rozwiązane nadesłane przez jednego ze studentów [</w:t>
      </w:r>
      <w:r w:rsidR="00EF0894">
        <w:t xml:space="preserve">nr ind. </w:t>
      </w:r>
      <w:bookmarkStart w:id="0" w:name="_GoBack"/>
      <w:bookmarkEnd w:id="0"/>
      <w:r w:rsidR="00EF0894">
        <w:t>228705</w:t>
      </w:r>
      <w:r>
        <w:t>]</w:t>
      </w:r>
      <w:r w:rsidR="00EF0894">
        <w:t xml:space="preserve"> (</w:t>
      </w:r>
      <w:r w:rsidR="005A3605">
        <w:t>na zajęciach podstawiliśmy nieprawidłowa objętość właściwą) wygląda następująco:</w:t>
      </w:r>
    </w:p>
    <w:p w:rsidR="005A3605" w:rsidRDefault="005A3605" w:rsidP="00E43FFC">
      <w:r>
        <w:rPr>
          <w:noProof/>
          <w:lang w:eastAsia="pl-PL"/>
        </w:rPr>
        <w:lastRenderedPageBreak/>
        <w:drawing>
          <wp:inline distT="0" distB="0" distL="0" distR="0">
            <wp:extent cx="5753100" cy="834390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605" w:rsidRDefault="005A3605" w:rsidP="00E43FFC"/>
    <w:p w:rsidR="00341A02" w:rsidRDefault="00C6463A" w:rsidP="00C0159C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5753100" cy="413385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63A" w:rsidRDefault="00C6463A" w:rsidP="00C0159C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057775" cy="3374641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37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8B0" w:rsidRDefault="000D224C" w:rsidP="002F08B0">
      <w:r>
        <w:t xml:space="preserve">Jak widać </w:t>
      </w:r>
      <w:r w:rsidR="002F08B0">
        <w:t>z porównania pracy obiegu i ciepła obiegu- obie wartości są bardzo zbliżone. Jest to zgodne z zastosowaniem IZT dla obiegów: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 xml:space="preserve">   q</m:t>
            </m:r>
          </m:e>
          <m:sub>
            <m:r>
              <w:rPr>
                <w:rFonts w:ascii="Cambria Math" w:hAnsi="Cambria Math"/>
              </w:rPr>
              <m:t>ob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ob</m:t>
            </m:r>
          </m:sub>
        </m:sSub>
      </m:oMath>
      <w:r>
        <w:rPr>
          <w:rFonts w:eastAsiaTheme="minorEastAsia"/>
        </w:rPr>
        <w:t xml:space="preserve">. Wszystkie wyliczone wartości pracy i ciepła mają miana . Wartości te są policzone dla 1 kg czynnika </w:t>
      </w:r>
      <w:r w:rsidR="00022344">
        <w:rPr>
          <w:rFonts w:eastAsiaTheme="minorEastAsia"/>
        </w:rPr>
        <w:t>, a więc są w [J/kg]</w:t>
      </w:r>
    </w:p>
    <w:p w:rsidR="00EF0894" w:rsidRPr="00E43FFC" w:rsidRDefault="00EF0894" w:rsidP="002F08B0">
      <w:r>
        <w:t>Jedna uwaga</w:t>
      </w:r>
      <w:r w:rsidR="00022344">
        <w:t xml:space="preserve">- </w:t>
      </w:r>
      <w:r>
        <w:t xml:space="preserve"> na rysunku przemiana izentropowa powinna być opisana jako : </w:t>
      </w:r>
      <m:oMath>
        <m:r>
          <w:rPr>
            <w:rFonts w:ascii="Cambria Math" w:hAnsi="Cambria Math"/>
          </w:rPr>
          <m:t>p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v</m:t>
            </m:r>
          </m:e>
          <m:sup>
            <m:r>
              <w:rPr>
                <w:rFonts w:ascii="Cambria Math" w:hAnsi="Cambria Math"/>
              </w:rPr>
              <m:t>k</m:t>
            </m:r>
          </m:sup>
        </m:sSup>
        <m:r>
          <w:rPr>
            <w:rFonts w:ascii="Cambria Math" w:hAnsi="Cambria Math"/>
          </w:rPr>
          <m:t>=const</m:t>
        </m:r>
      </m:oMath>
      <w:r w:rsidR="00022344">
        <w:rPr>
          <w:rFonts w:eastAsiaTheme="minorEastAsia"/>
        </w:rPr>
        <w:t xml:space="preserve">. </w:t>
      </w:r>
    </w:p>
    <w:sectPr w:rsidR="00EF0894" w:rsidRPr="00E43FFC">
      <w:footerReference w:type="default" r:id="rId2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2E5A" w:rsidRDefault="00002E5A">
      <w:pPr>
        <w:spacing w:after="0" w:line="240" w:lineRule="auto"/>
      </w:pPr>
      <w:r>
        <w:separator/>
      </w:r>
    </w:p>
  </w:endnote>
  <w:endnote w:type="continuationSeparator" w:id="0">
    <w:p w:rsidR="00002E5A" w:rsidRDefault="00002E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935627"/>
      <w:docPartObj>
        <w:docPartGallery w:val="Page Numbers (Bottom of Page)"/>
        <w:docPartUnique/>
      </w:docPartObj>
    </w:sdtPr>
    <w:sdtEndPr/>
    <w:sdtContent>
      <w:p w:rsidR="00926388" w:rsidRDefault="00926388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12F1">
          <w:rPr>
            <w:noProof/>
          </w:rPr>
          <w:t>13</w:t>
        </w:r>
        <w:r>
          <w:fldChar w:fldCharType="end"/>
        </w:r>
      </w:p>
    </w:sdtContent>
  </w:sdt>
  <w:p w:rsidR="00926388" w:rsidRDefault="00926388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2E5A" w:rsidRDefault="00002E5A">
      <w:pPr>
        <w:spacing w:after="0" w:line="240" w:lineRule="auto"/>
      </w:pPr>
      <w:r>
        <w:separator/>
      </w:r>
    </w:p>
  </w:footnote>
  <w:footnote w:type="continuationSeparator" w:id="0">
    <w:p w:rsidR="00002E5A" w:rsidRDefault="00002E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D23F1C"/>
    <w:multiLevelType w:val="hybridMultilevel"/>
    <w:tmpl w:val="0974EDB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24FC"/>
    <w:rsid w:val="00002E5A"/>
    <w:rsid w:val="00022344"/>
    <w:rsid w:val="000A0700"/>
    <w:rsid w:val="000D224C"/>
    <w:rsid w:val="002440D8"/>
    <w:rsid w:val="002F08B0"/>
    <w:rsid w:val="00341A02"/>
    <w:rsid w:val="0037480E"/>
    <w:rsid w:val="004F101F"/>
    <w:rsid w:val="00502891"/>
    <w:rsid w:val="005A3605"/>
    <w:rsid w:val="005E12F1"/>
    <w:rsid w:val="00611E82"/>
    <w:rsid w:val="00637D2E"/>
    <w:rsid w:val="006B6F5F"/>
    <w:rsid w:val="00883C37"/>
    <w:rsid w:val="00926388"/>
    <w:rsid w:val="00952F0D"/>
    <w:rsid w:val="00A23FAA"/>
    <w:rsid w:val="00A624FC"/>
    <w:rsid w:val="00AA4ADC"/>
    <w:rsid w:val="00AE7460"/>
    <w:rsid w:val="00B9767E"/>
    <w:rsid w:val="00BE5A81"/>
    <w:rsid w:val="00BF761A"/>
    <w:rsid w:val="00C0159C"/>
    <w:rsid w:val="00C5323E"/>
    <w:rsid w:val="00C6463A"/>
    <w:rsid w:val="00C66AD2"/>
    <w:rsid w:val="00E23443"/>
    <w:rsid w:val="00E43FFC"/>
    <w:rsid w:val="00EE6DFD"/>
    <w:rsid w:val="00EF0894"/>
    <w:rsid w:val="00F428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43FF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66AD2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E43F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43FFC"/>
  </w:style>
  <w:style w:type="paragraph" w:styleId="Stopka">
    <w:name w:val="footer"/>
    <w:basedOn w:val="Normalny"/>
    <w:link w:val="StopkaZnak"/>
    <w:uiPriority w:val="99"/>
    <w:unhideWhenUsed/>
    <w:rsid w:val="00E43F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43FFC"/>
  </w:style>
  <w:style w:type="paragraph" w:styleId="Tekstdymka">
    <w:name w:val="Balloon Text"/>
    <w:basedOn w:val="Normalny"/>
    <w:link w:val="TekstdymkaZnak"/>
    <w:uiPriority w:val="99"/>
    <w:semiHidden/>
    <w:unhideWhenUsed/>
    <w:rsid w:val="00E43F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43FFC"/>
    <w:rPr>
      <w:rFonts w:ascii="Tahoma" w:hAnsi="Tahoma" w:cs="Tahoma"/>
      <w:sz w:val="16"/>
      <w:szCs w:val="16"/>
    </w:rPr>
  </w:style>
  <w:style w:type="character" w:styleId="Tekstzastpczy">
    <w:name w:val="Placeholder Text"/>
    <w:basedOn w:val="Domylnaczcionkaakapitu"/>
    <w:uiPriority w:val="99"/>
    <w:semiHidden/>
    <w:rsid w:val="002F08B0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43FF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C66AD2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E43F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43FFC"/>
  </w:style>
  <w:style w:type="paragraph" w:styleId="Stopka">
    <w:name w:val="footer"/>
    <w:basedOn w:val="Normalny"/>
    <w:link w:val="StopkaZnak"/>
    <w:uiPriority w:val="99"/>
    <w:unhideWhenUsed/>
    <w:rsid w:val="00E43F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43FFC"/>
  </w:style>
  <w:style w:type="paragraph" w:styleId="Tekstdymka">
    <w:name w:val="Balloon Text"/>
    <w:basedOn w:val="Normalny"/>
    <w:link w:val="TekstdymkaZnak"/>
    <w:uiPriority w:val="99"/>
    <w:semiHidden/>
    <w:unhideWhenUsed/>
    <w:rsid w:val="00E43F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43FFC"/>
    <w:rPr>
      <w:rFonts w:ascii="Tahoma" w:hAnsi="Tahoma" w:cs="Tahoma"/>
      <w:sz w:val="16"/>
      <w:szCs w:val="16"/>
    </w:rPr>
  </w:style>
  <w:style w:type="character" w:styleId="Tekstzastpczy">
    <w:name w:val="Placeholder Text"/>
    <w:basedOn w:val="Domylnaczcionkaakapitu"/>
    <w:uiPriority w:val="99"/>
    <w:semiHidden/>
    <w:rsid w:val="002F08B0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156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4CD167-460B-4FD6-A2A5-A1901DBB8D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392</TotalTime>
  <Pages>15</Pages>
  <Words>1772</Words>
  <Characters>10633</Characters>
  <Application>Microsoft Office Word</Application>
  <DocSecurity>0</DocSecurity>
  <Lines>88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Pelińska-Olko</dc:creator>
  <cp:keywords/>
  <dc:description/>
  <cp:lastModifiedBy>Ewa Pelińska-Olko</cp:lastModifiedBy>
  <cp:revision>21</cp:revision>
  <cp:lastPrinted>2017-04-19T12:16:00Z</cp:lastPrinted>
  <dcterms:created xsi:type="dcterms:W3CDTF">2017-04-12T06:59:00Z</dcterms:created>
  <dcterms:modified xsi:type="dcterms:W3CDTF">2017-04-27T07:15:00Z</dcterms:modified>
</cp:coreProperties>
</file>